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5ED2" w14:textId="77777777" w:rsidR="00403482" w:rsidRPr="008C09CA" w:rsidRDefault="00403482" w:rsidP="00403482">
      <w:pPr>
        <w:spacing w:line="240" w:lineRule="auto"/>
        <w:ind w:left="720" w:firstLine="0"/>
        <w:jc w:val="center"/>
        <w:rPr>
          <w:b/>
          <w:szCs w:val="24"/>
        </w:rPr>
      </w:pPr>
      <w:bookmarkStart w:id="0" w:name="X710"/>
    </w:p>
    <w:p w14:paraId="7BF15ED3" w14:textId="77777777" w:rsidR="00403482" w:rsidRPr="008C09CA" w:rsidRDefault="00403482" w:rsidP="00403482">
      <w:pPr>
        <w:spacing w:line="240" w:lineRule="auto"/>
        <w:ind w:left="720" w:firstLine="0"/>
        <w:jc w:val="center"/>
        <w:rPr>
          <w:b/>
          <w:szCs w:val="24"/>
        </w:rPr>
      </w:pPr>
    </w:p>
    <w:p w14:paraId="7BF15ED4" w14:textId="77777777" w:rsidR="00403482" w:rsidRPr="008C09CA" w:rsidRDefault="00403482" w:rsidP="00403482">
      <w:pPr>
        <w:spacing w:line="240" w:lineRule="auto"/>
        <w:ind w:left="720" w:firstLine="0"/>
        <w:jc w:val="center"/>
        <w:rPr>
          <w:b/>
          <w:szCs w:val="24"/>
        </w:rPr>
      </w:pPr>
    </w:p>
    <w:p w14:paraId="7BF15ED5" w14:textId="77777777" w:rsidR="00403482" w:rsidRPr="008C09CA" w:rsidRDefault="00403482" w:rsidP="00403482">
      <w:pPr>
        <w:spacing w:line="240" w:lineRule="auto"/>
        <w:ind w:left="720" w:firstLine="0"/>
        <w:jc w:val="center"/>
        <w:rPr>
          <w:b/>
          <w:szCs w:val="24"/>
        </w:rPr>
      </w:pPr>
    </w:p>
    <w:p w14:paraId="7BF15ED6" w14:textId="77777777" w:rsidR="00403482" w:rsidRPr="008C09CA" w:rsidRDefault="00403482" w:rsidP="00403482">
      <w:pPr>
        <w:spacing w:line="240" w:lineRule="auto"/>
        <w:ind w:left="720" w:firstLine="0"/>
        <w:jc w:val="center"/>
        <w:rPr>
          <w:b/>
          <w:szCs w:val="24"/>
        </w:rPr>
      </w:pPr>
    </w:p>
    <w:p w14:paraId="7BF15ED7" w14:textId="77777777" w:rsidR="00403482" w:rsidRPr="008C09CA" w:rsidRDefault="00403482" w:rsidP="00403482">
      <w:pPr>
        <w:spacing w:line="240" w:lineRule="auto"/>
        <w:ind w:left="720" w:firstLine="0"/>
        <w:jc w:val="center"/>
        <w:rPr>
          <w:b/>
          <w:szCs w:val="24"/>
        </w:rPr>
      </w:pPr>
    </w:p>
    <w:p w14:paraId="7BF15ED8" w14:textId="77777777" w:rsidR="00403482" w:rsidRPr="008C09CA" w:rsidRDefault="00403482" w:rsidP="00403482">
      <w:pPr>
        <w:spacing w:line="240" w:lineRule="auto"/>
        <w:ind w:left="720" w:firstLine="0"/>
        <w:jc w:val="center"/>
        <w:rPr>
          <w:b/>
          <w:szCs w:val="24"/>
        </w:rPr>
      </w:pPr>
    </w:p>
    <w:p w14:paraId="7BF15ED9" w14:textId="77777777" w:rsidR="00403482" w:rsidRPr="008C09CA" w:rsidRDefault="00403482" w:rsidP="00403482">
      <w:pPr>
        <w:spacing w:line="240" w:lineRule="auto"/>
        <w:ind w:left="720" w:firstLine="0"/>
        <w:jc w:val="center"/>
        <w:rPr>
          <w:b/>
          <w:szCs w:val="24"/>
        </w:rPr>
      </w:pPr>
    </w:p>
    <w:p w14:paraId="7BF15EDA" w14:textId="77777777" w:rsidR="00403482" w:rsidRPr="008C09CA" w:rsidRDefault="00403482" w:rsidP="00403482">
      <w:pPr>
        <w:spacing w:line="240" w:lineRule="auto"/>
        <w:ind w:left="720" w:firstLine="0"/>
        <w:jc w:val="center"/>
        <w:rPr>
          <w:b/>
          <w:szCs w:val="24"/>
        </w:rPr>
      </w:pPr>
    </w:p>
    <w:p w14:paraId="7BF15EDB" w14:textId="77777777" w:rsidR="00403482" w:rsidRPr="008C09CA" w:rsidRDefault="00403482" w:rsidP="00403482">
      <w:pPr>
        <w:spacing w:line="360" w:lineRule="auto"/>
        <w:ind w:left="720" w:firstLine="0"/>
        <w:jc w:val="center"/>
        <w:rPr>
          <w:b/>
          <w:szCs w:val="24"/>
        </w:rPr>
      </w:pPr>
    </w:p>
    <w:p w14:paraId="7BF15EDC" w14:textId="77777777" w:rsidR="00403482" w:rsidRPr="008C09CA" w:rsidRDefault="001164B5" w:rsidP="00BD4B73">
      <w:pPr>
        <w:spacing w:line="240" w:lineRule="auto"/>
        <w:ind w:firstLine="0"/>
        <w:jc w:val="center"/>
        <w:rPr>
          <w:b/>
          <w:szCs w:val="24"/>
        </w:rPr>
      </w:pPr>
      <w:r w:rsidRPr="008C09CA">
        <w:rPr>
          <w:b/>
          <w:szCs w:val="24"/>
        </w:rPr>
        <w:t xml:space="preserve">IN THE SUPERIOR COURT OF THE STATE OF </w:t>
      </w:r>
      <w:smartTag w:uri="urn:schemas-microsoft-com:office:smarttags" w:element="State">
        <w:smartTag w:uri="urn:schemas-microsoft-com:office:smarttags" w:element="place">
          <w:r w:rsidRPr="008C09CA">
            <w:rPr>
              <w:b/>
              <w:szCs w:val="24"/>
            </w:rPr>
            <w:t>WASHINGTON</w:t>
          </w:r>
        </w:smartTag>
      </w:smartTag>
    </w:p>
    <w:p w14:paraId="7BF15EDD" w14:textId="77777777" w:rsidR="0092700E" w:rsidRPr="008C09CA" w:rsidRDefault="001164B5" w:rsidP="00BD4B73">
      <w:pPr>
        <w:spacing w:line="240" w:lineRule="auto"/>
        <w:ind w:firstLine="0"/>
        <w:jc w:val="center"/>
        <w:rPr>
          <w:b/>
          <w:szCs w:val="24"/>
        </w:rPr>
      </w:pPr>
      <w:r w:rsidRPr="008C09CA">
        <w:rPr>
          <w:b/>
          <w:szCs w:val="24"/>
        </w:rPr>
        <w:t xml:space="preserve">IN AND FOR THE </w:t>
      </w:r>
      <w:smartTag w:uri="urn:schemas-microsoft-com:office:smarttags" w:element="place">
        <w:smartTag w:uri="urn:schemas-microsoft-com:office:smarttags" w:element="PlaceType">
          <w:r w:rsidRPr="008C09CA">
            <w:rPr>
              <w:b/>
              <w:szCs w:val="24"/>
            </w:rPr>
            <w:t>COUNTY</w:t>
          </w:r>
        </w:smartTag>
        <w:r w:rsidRPr="008C09CA">
          <w:rPr>
            <w:b/>
            <w:szCs w:val="24"/>
          </w:rPr>
          <w:t xml:space="preserve"> OF </w:t>
        </w:r>
        <w:smartTag w:uri="urn:schemas-microsoft-com:office:smarttags" w:element="PlaceName">
          <w:r w:rsidR="0092700E" w:rsidRPr="008C09CA">
            <w:rPr>
              <w:b/>
              <w:szCs w:val="24"/>
            </w:rPr>
            <w:t>PIERCE</w:t>
          </w:r>
        </w:smartTag>
      </w:smartTag>
    </w:p>
    <w:p w14:paraId="7BF15EDE" w14:textId="77777777" w:rsidR="00403482" w:rsidRPr="008C09CA" w:rsidRDefault="00403482" w:rsidP="00403482">
      <w:pPr>
        <w:spacing w:line="240" w:lineRule="auto"/>
        <w:ind w:left="720" w:firstLine="0"/>
        <w:jc w:val="center"/>
        <w:rPr>
          <w:b/>
          <w:szCs w:val="24"/>
        </w:rPr>
      </w:pPr>
    </w:p>
    <w:tbl>
      <w:tblPr>
        <w:tblW w:w="9360" w:type="dxa"/>
        <w:tblLayout w:type="fixed"/>
        <w:tblCellMar>
          <w:left w:w="0" w:type="dxa"/>
          <w:right w:w="0" w:type="dxa"/>
        </w:tblCellMar>
        <w:tblLook w:val="0000" w:firstRow="0" w:lastRow="0" w:firstColumn="0" w:lastColumn="0" w:noHBand="0" w:noVBand="0"/>
      </w:tblPr>
      <w:tblGrid>
        <w:gridCol w:w="4680"/>
        <w:gridCol w:w="4680"/>
      </w:tblGrid>
      <w:tr w:rsidR="0092700E" w:rsidRPr="008C09CA" w14:paraId="7BF15EE5" w14:textId="77777777" w:rsidTr="00CD6497">
        <w:trPr>
          <w:cantSplit/>
          <w:trHeight w:val="1143"/>
        </w:trPr>
        <w:tc>
          <w:tcPr>
            <w:tcW w:w="4680" w:type="dxa"/>
            <w:tcBorders>
              <w:bottom w:val="single" w:sz="6" w:space="0" w:color="auto"/>
              <w:right w:val="single" w:sz="6" w:space="0" w:color="auto"/>
            </w:tcBorders>
          </w:tcPr>
          <w:p w14:paraId="7BF15EDF" w14:textId="77777777" w:rsidR="0092700E" w:rsidRPr="008C09CA" w:rsidRDefault="00CD6497" w:rsidP="00CD6497">
            <w:pPr>
              <w:spacing w:line="360" w:lineRule="auto"/>
              <w:ind w:left="180" w:firstLine="0"/>
              <w:jc w:val="left"/>
              <w:rPr>
                <w:szCs w:val="24"/>
              </w:rPr>
            </w:pPr>
            <w:bookmarkStart w:id="1" w:name="STARTHERE16"/>
            <w:bookmarkEnd w:id="1"/>
            <w:r w:rsidRPr="008C09CA">
              <w:rPr>
                <w:szCs w:val="24"/>
              </w:rPr>
              <w:t>In re Estate of</w:t>
            </w:r>
          </w:p>
          <w:p w14:paraId="7BF15EE0" w14:textId="59D17BD0" w:rsidR="00CD6497" w:rsidRPr="008C09CA" w:rsidRDefault="00CD6497" w:rsidP="00CD6497">
            <w:pPr>
              <w:spacing w:line="360" w:lineRule="auto"/>
              <w:ind w:left="180" w:firstLine="0"/>
              <w:jc w:val="left"/>
              <w:rPr>
                <w:b/>
                <w:bCs/>
                <w:szCs w:val="24"/>
              </w:rPr>
            </w:pPr>
            <w:r w:rsidRPr="008C09CA">
              <w:rPr>
                <w:b/>
                <w:bCs/>
                <w:szCs w:val="24"/>
              </w:rPr>
              <w:tab/>
            </w:r>
            <w:r w:rsidR="00FB7CFB">
              <w:rPr>
                <w:b/>
                <w:bCs/>
                <w:szCs w:val="24"/>
              </w:rPr>
              <w:t>BENJAMIN FRANKLIN</w:t>
            </w:r>
            <w:r w:rsidR="004C0848">
              <w:rPr>
                <w:b/>
                <w:bCs/>
                <w:szCs w:val="24"/>
              </w:rPr>
              <w:t xml:space="preserve">, </w:t>
            </w:r>
          </w:p>
          <w:p w14:paraId="7BF15EE1" w14:textId="77777777" w:rsidR="00CD6497" w:rsidRPr="008C09CA" w:rsidRDefault="00CD6497" w:rsidP="00CD6497">
            <w:pPr>
              <w:spacing w:line="360" w:lineRule="auto"/>
              <w:ind w:left="180" w:firstLine="0"/>
              <w:jc w:val="left"/>
              <w:rPr>
                <w:szCs w:val="24"/>
              </w:rPr>
            </w:pPr>
            <w:r w:rsidRPr="008C09CA">
              <w:rPr>
                <w:bCs/>
                <w:szCs w:val="24"/>
              </w:rPr>
              <w:tab/>
            </w:r>
            <w:r w:rsidRPr="008C09CA">
              <w:rPr>
                <w:bCs/>
                <w:szCs w:val="24"/>
              </w:rPr>
              <w:tab/>
            </w:r>
            <w:r w:rsidRPr="008C09CA">
              <w:rPr>
                <w:bCs/>
                <w:szCs w:val="24"/>
              </w:rPr>
              <w:tab/>
              <w:t>Deceased.</w:t>
            </w:r>
          </w:p>
        </w:tc>
        <w:tc>
          <w:tcPr>
            <w:tcW w:w="4680" w:type="dxa"/>
          </w:tcPr>
          <w:p w14:paraId="7BF15EE2" w14:textId="5CEF5122" w:rsidR="00824536" w:rsidRPr="0074626E" w:rsidRDefault="00CD6497" w:rsidP="00EC0C78">
            <w:pPr>
              <w:pStyle w:val="Footer"/>
              <w:spacing w:before="0" w:line="360" w:lineRule="auto"/>
              <w:ind w:left="180" w:right="180"/>
              <w:rPr>
                <w:rStyle w:val="PageNumber"/>
                <w:snapToGrid w:val="0"/>
                <w:sz w:val="24"/>
                <w:szCs w:val="24"/>
              </w:rPr>
            </w:pPr>
            <w:r w:rsidRPr="0074626E">
              <w:rPr>
                <w:sz w:val="24"/>
                <w:szCs w:val="24"/>
              </w:rPr>
              <w:t>No</w:t>
            </w:r>
            <w:r w:rsidR="008C4DE8" w:rsidRPr="0074626E">
              <w:rPr>
                <w:sz w:val="24"/>
                <w:szCs w:val="24"/>
              </w:rPr>
              <w:t xml:space="preserve">.  </w:t>
            </w:r>
            <w:r w:rsidR="00FB7CFB">
              <w:rPr>
                <w:sz w:val="24"/>
                <w:szCs w:val="24"/>
              </w:rPr>
              <w:t>12-3-45678-9</w:t>
            </w:r>
          </w:p>
          <w:p w14:paraId="7BF15EE3" w14:textId="26E50B1C" w:rsidR="002338B0" w:rsidRPr="00275031" w:rsidRDefault="002338B0" w:rsidP="00FB7CFB">
            <w:pPr>
              <w:tabs>
                <w:tab w:val="left" w:pos="720"/>
                <w:tab w:val="left" w:pos="1440"/>
                <w:tab w:val="left" w:pos="2160"/>
                <w:tab w:val="left" w:pos="2880"/>
              </w:tabs>
              <w:autoSpaceDE w:val="0"/>
              <w:autoSpaceDN w:val="0"/>
              <w:adjustRightInd w:val="0"/>
              <w:spacing w:line="240" w:lineRule="auto"/>
              <w:ind w:left="158" w:firstLine="0"/>
              <w:jc w:val="left"/>
              <w:rPr>
                <w:b/>
                <w:bCs/>
              </w:rPr>
            </w:pPr>
            <w:r>
              <w:rPr>
                <w:b/>
                <w:bCs/>
              </w:rPr>
              <w:t>PROBATE NOTICE TO CREDITORS</w:t>
            </w:r>
            <w:r w:rsidR="00FB7CFB">
              <w:rPr>
                <w:b/>
                <w:bCs/>
              </w:rPr>
              <w:t xml:space="preserve"> AND DECLARATION OF MAILING</w:t>
            </w:r>
          </w:p>
          <w:p w14:paraId="7BF15EE4" w14:textId="470AD975" w:rsidR="0092700E" w:rsidRPr="008C09CA" w:rsidRDefault="002338B0" w:rsidP="002338B0">
            <w:pPr>
              <w:spacing w:line="240" w:lineRule="auto"/>
              <w:ind w:left="180" w:firstLine="0"/>
              <w:jc w:val="left"/>
              <w:rPr>
                <w:b/>
                <w:szCs w:val="24"/>
              </w:rPr>
            </w:pPr>
            <w:r w:rsidRPr="00FD235E">
              <w:rPr>
                <w:bCs/>
              </w:rPr>
              <w:t xml:space="preserve">(RCW 11.40.030) </w:t>
            </w:r>
            <w:r w:rsidR="0043596D" w:rsidRPr="008C09CA">
              <w:rPr>
                <w:b/>
                <w:szCs w:val="24"/>
              </w:rPr>
              <w:t xml:space="preserve"> </w:t>
            </w:r>
            <w:r w:rsidR="0092700E" w:rsidRPr="008C09CA">
              <w:rPr>
                <w:b/>
                <w:szCs w:val="24"/>
              </w:rPr>
              <w:fldChar w:fldCharType="begin"/>
            </w:r>
            <w:r w:rsidR="0092700E" w:rsidRPr="008C09CA">
              <w:rPr>
                <w:b/>
                <w:szCs w:val="24"/>
              </w:rPr>
              <w:instrText>set note</w:instrText>
            </w:r>
            <w:r w:rsidR="0092700E" w:rsidRPr="008C09CA">
              <w:rPr>
                <w:b/>
                <w:szCs w:val="24"/>
              </w:rPr>
              <w:fldChar w:fldCharType="begin"/>
            </w:r>
            <w:r w:rsidR="0092700E" w:rsidRPr="008C09CA">
              <w:rPr>
                <w:b/>
                <w:szCs w:val="24"/>
              </w:rPr>
              <w:instrText>fillin "Enter date noted for."</w:instrText>
            </w:r>
            <w:r w:rsidR="0092700E" w:rsidRPr="008C09CA">
              <w:rPr>
                <w:b/>
                <w:szCs w:val="24"/>
              </w:rPr>
              <w:fldChar w:fldCharType="end"/>
            </w:r>
            <w:r w:rsidR="0092700E" w:rsidRPr="008C09CA">
              <w:rPr>
                <w:b/>
                <w:szCs w:val="24"/>
              </w:rPr>
              <w:fldChar w:fldCharType="separate"/>
            </w:r>
            <w:bookmarkStart w:id="2" w:name="note"/>
            <w:bookmarkEnd w:id="2"/>
            <w:r w:rsidR="00D368F6">
              <w:rPr>
                <w:b/>
                <w:noProof/>
                <w:szCs w:val="24"/>
              </w:rPr>
              <w:t xml:space="preserve"> </w:t>
            </w:r>
            <w:r w:rsidR="0092700E" w:rsidRPr="008C09CA">
              <w:rPr>
                <w:b/>
                <w:szCs w:val="24"/>
              </w:rPr>
              <w:fldChar w:fldCharType="end"/>
            </w:r>
            <w:r w:rsidR="0092700E" w:rsidRPr="008C09CA">
              <w:rPr>
                <w:b/>
                <w:szCs w:val="24"/>
              </w:rPr>
              <w:fldChar w:fldCharType="begin"/>
            </w:r>
            <w:r w:rsidR="0092700E" w:rsidRPr="008C09CA">
              <w:rPr>
                <w:b/>
                <w:szCs w:val="24"/>
              </w:rPr>
              <w:instrText xml:space="preserve">if </w:instrText>
            </w:r>
            <w:r w:rsidR="0092700E" w:rsidRPr="008C09CA">
              <w:rPr>
                <w:b/>
                <w:szCs w:val="24"/>
              </w:rPr>
              <w:fldChar w:fldCharType="begin"/>
            </w:r>
            <w:r w:rsidR="0092700E" w:rsidRPr="008C09CA">
              <w:rPr>
                <w:b/>
                <w:szCs w:val="24"/>
              </w:rPr>
              <w:instrText>note</w:instrText>
            </w:r>
            <w:r w:rsidR="0092700E" w:rsidRPr="008C09CA">
              <w:rPr>
                <w:b/>
                <w:szCs w:val="24"/>
              </w:rPr>
              <w:fldChar w:fldCharType="end"/>
            </w:r>
            <w:r w:rsidR="0092700E" w:rsidRPr="008C09CA">
              <w:rPr>
                <w:b/>
                <w:szCs w:val="24"/>
              </w:rPr>
              <w:instrText xml:space="preserve">&gt; "" "HEARING DATE: </w:instrText>
            </w:r>
            <w:r w:rsidR="0092700E" w:rsidRPr="008C09CA">
              <w:rPr>
                <w:b/>
                <w:szCs w:val="24"/>
              </w:rPr>
              <w:fldChar w:fldCharType="begin"/>
            </w:r>
            <w:r w:rsidR="0092700E" w:rsidRPr="008C09CA">
              <w:rPr>
                <w:b/>
                <w:szCs w:val="24"/>
              </w:rPr>
              <w:instrText>note \@ "MMMM d, yyyy</w:instrText>
            </w:r>
            <w:r w:rsidR="0092700E" w:rsidRPr="008C09CA">
              <w:rPr>
                <w:b/>
                <w:szCs w:val="24"/>
              </w:rPr>
              <w:fldChar w:fldCharType="separate"/>
            </w:r>
            <w:r w:rsidR="0092700E" w:rsidRPr="008C09CA">
              <w:rPr>
                <w:b/>
                <w:szCs w:val="24"/>
              </w:rPr>
              <w:instrText>Error! Bookmark not defined.</w:instrText>
            </w:r>
            <w:r w:rsidR="0092700E" w:rsidRPr="008C09CA">
              <w:rPr>
                <w:b/>
                <w:szCs w:val="24"/>
              </w:rPr>
              <w:fldChar w:fldCharType="end"/>
            </w:r>
            <w:r w:rsidR="0092700E" w:rsidRPr="008C09CA">
              <w:rPr>
                <w:b/>
                <w:szCs w:val="24"/>
              </w:rPr>
              <w:instrText>"</w:instrText>
            </w:r>
            <w:r w:rsidR="0092700E" w:rsidRPr="008C09CA">
              <w:rPr>
                <w:b/>
                <w:szCs w:val="24"/>
              </w:rPr>
              <w:fldChar w:fldCharType="end"/>
            </w:r>
          </w:p>
        </w:tc>
      </w:tr>
      <w:bookmarkEnd w:id="0"/>
    </w:tbl>
    <w:p w14:paraId="3DC39C3B" w14:textId="77777777" w:rsidR="00FB7CFB" w:rsidRDefault="00FB7CFB" w:rsidP="00FB7CFB">
      <w:pPr>
        <w:spacing w:line="240" w:lineRule="auto"/>
        <w:rPr>
          <w:szCs w:val="24"/>
        </w:rPr>
      </w:pPr>
    </w:p>
    <w:p w14:paraId="7BF15EE7" w14:textId="4EA57D45" w:rsidR="002338B0" w:rsidRDefault="002338B0" w:rsidP="002338B0">
      <w:r w:rsidRPr="002D0495">
        <w:rPr>
          <w:szCs w:val="24"/>
        </w:rPr>
        <w:t>The personal representative named below has been appointed as personal representative of this estate. Any person having a claim against the decedent must, before the time the claim would be barred by any otherwise applicable statute of limitations, present the claim in the manner as provided in RCW 11.40.070 by serving on or mailing to the personal representative or the personal representative’s attorney at the address stated below a copy of the claim and filing the original of the claim with</w:t>
      </w:r>
      <w:r w:rsidRPr="00F82143">
        <w:t xml:space="preserve"> the court in which the probate proceedings were commenced. The claim must be presented within the later of: (1) Thirty days after the personal representative served or mailed the notice to the creditor as provided under RCW 11.40.020(1)(c); or (2) four months after the date of first publication of the notice. If the claim is not presented within this time frame, the claim is forever barred, except as otherwise provided in RCW 11.40.051 and 11.40.060. This bar is effective as to claims against both the decedent</w:t>
      </w:r>
      <w:r>
        <w:t>’</w:t>
      </w:r>
      <w:r w:rsidRPr="00F82143">
        <w:t>s probate and non</w:t>
      </w:r>
      <w:r>
        <w:t>-</w:t>
      </w:r>
      <w:r w:rsidRPr="00F82143">
        <w:t xml:space="preserve">probate assets. </w:t>
      </w:r>
    </w:p>
    <w:p w14:paraId="4531D237" w14:textId="77777777" w:rsidR="00FB7CFB" w:rsidRDefault="00FB7CFB" w:rsidP="00FB7CFB">
      <w:pPr>
        <w:autoSpaceDE w:val="0"/>
        <w:autoSpaceDN w:val="0"/>
        <w:adjustRightInd w:val="0"/>
      </w:pPr>
    </w:p>
    <w:p w14:paraId="11985E15" w14:textId="55089465" w:rsidR="00FB7CFB" w:rsidRPr="00902F50" w:rsidRDefault="00FB7CFB" w:rsidP="00FB7CFB">
      <w:pPr>
        <w:autoSpaceDE w:val="0"/>
        <w:autoSpaceDN w:val="0"/>
        <w:adjustRightInd w:val="0"/>
      </w:pPr>
      <w:r w:rsidRPr="00902F50">
        <w:lastRenderedPageBreak/>
        <w:t>Decedent’s Social Security Number is ____________________ (for WA DSHS only).</w:t>
      </w:r>
    </w:p>
    <w:p w14:paraId="7BF15EE9" w14:textId="0AE97BDE" w:rsidR="002338B0" w:rsidRDefault="008D7BEC" w:rsidP="002338B0">
      <w:pPr>
        <w:ind w:left="720" w:firstLine="0"/>
      </w:pPr>
      <w:r>
        <w:t xml:space="preserve">Date of filing: </w:t>
      </w:r>
      <w:r w:rsidR="005E3AEC">
        <w:t xml:space="preserve">November </w:t>
      </w:r>
      <w:r w:rsidR="00FB7CFB">
        <w:t>1</w:t>
      </w:r>
      <w:r w:rsidR="001A0F8A">
        <w:t>, 2017</w:t>
      </w:r>
      <w:r w:rsidR="002338B0">
        <w:t>.</w:t>
      </w:r>
    </w:p>
    <w:p w14:paraId="7BF15EEA" w14:textId="104E9DC5" w:rsidR="002338B0" w:rsidRDefault="008D7BEC" w:rsidP="002338B0">
      <w:pPr>
        <w:ind w:left="720" w:firstLine="0"/>
      </w:pPr>
      <w:r>
        <w:t xml:space="preserve">Date of first publication: </w:t>
      </w:r>
      <w:r w:rsidR="004018A3" w:rsidRPr="002E578B">
        <w:t>December 1</w:t>
      </w:r>
      <w:r w:rsidR="005E3AEC" w:rsidRPr="002E578B">
        <w:t>8</w:t>
      </w:r>
      <w:r w:rsidR="004018A3" w:rsidRPr="002E578B">
        <w:t>, 2017</w:t>
      </w:r>
      <w:r w:rsidR="002338B0" w:rsidRPr="002E578B">
        <w:t>.</w:t>
      </w:r>
    </w:p>
    <w:p w14:paraId="7BF15EEC" w14:textId="115DE3CD" w:rsidR="002338B0" w:rsidRDefault="002F09E5" w:rsidP="002338B0">
      <w:pPr>
        <w:ind w:left="720" w:firstLine="0"/>
      </w:pPr>
      <w:r>
        <w:t>Personal Representative:</w:t>
      </w:r>
      <w:r>
        <w:tab/>
      </w:r>
      <w:r>
        <w:tab/>
      </w:r>
      <w:r w:rsidR="00FB7CFB">
        <w:t>Abraham Lincoln</w:t>
      </w:r>
    </w:p>
    <w:p w14:paraId="7BF15EED" w14:textId="10970B59" w:rsidR="002338B0" w:rsidRDefault="002338B0" w:rsidP="002338B0">
      <w:pPr>
        <w:spacing w:line="240" w:lineRule="auto"/>
        <w:ind w:left="720" w:firstLine="0"/>
      </w:pPr>
      <w:r>
        <w:t>Address for mailing or service:</w:t>
      </w:r>
      <w:r>
        <w:tab/>
      </w:r>
      <w:r w:rsidR="00FB7CFB">
        <w:t>7352 15</w:t>
      </w:r>
      <w:r w:rsidR="00FB7CFB" w:rsidRPr="00FB7CFB">
        <w:rPr>
          <w:vertAlign w:val="superscript"/>
        </w:rPr>
        <w:t>th</w:t>
      </w:r>
      <w:r w:rsidR="00FB7CFB">
        <w:t xml:space="preserve"> Ave N.</w:t>
      </w:r>
    </w:p>
    <w:p w14:paraId="7BF15EEE" w14:textId="0B75CBF1" w:rsidR="002338B0" w:rsidRDefault="002338B0" w:rsidP="002338B0">
      <w:pPr>
        <w:ind w:left="720" w:firstLine="0"/>
      </w:pPr>
      <w:r>
        <w:tab/>
      </w:r>
      <w:r>
        <w:tab/>
      </w:r>
      <w:r>
        <w:tab/>
      </w:r>
      <w:r>
        <w:tab/>
      </w:r>
      <w:r>
        <w:tab/>
      </w:r>
      <w:r w:rsidR="00FB7CFB">
        <w:t>Anytown USA 12345</w:t>
      </w:r>
    </w:p>
    <w:p w14:paraId="7BF15EEF" w14:textId="77777777" w:rsidR="002338B0" w:rsidRDefault="002338B0" w:rsidP="002338B0">
      <w:pPr>
        <w:spacing w:line="240" w:lineRule="auto"/>
        <w:ind w:left="720" w:firstLine="0"/>
      </w:pPr>
      <w:r>
        <w:t xml:space="preserve">Court of probate proceedings: </w:t>
      </w:r>
      <w:r>
        <w:tab/>
        <w:t>Pierce County Superior Court</w:t>
      </w:r>
    </w:p>
    <w:p w14:paraId="7BF15EF0" w14:textId="7441240C" w:rsidR="002338B0" w:rsidRDefault="002338B0" w:rsidP="002338B0">
      <w:pPr>
        <w:spacing w:line="240" w:lineRule="auto"/>
        <w:ind w:left="720" w:firstLine="0"/>
      </w:pPr>
      <w:proofErr w:type="spellStart"/>
      <w:r>
        <w:t>Cause</w:t>
      </w:r>
      <w:proofErr w:type="spellEnd"/>
      <w:r>
        <w:t xml:space="preserve"> number</w:t>
      </w:r>
      <w:r w:rsidR="002F09E5">
        <w:rPr>
          <w:szCs w:val="24"/>
        </w:rPr>
        <w:t>:</w:t>
      </w:r>
      <w:r w:rsidR="002F09E5">
        <w:rPr>
          <w:szCs w:val="24"/>
        </w:rPr>
        <w:tab/>
      </w:r>
      <w:r w:rsidR="002F09E5">
        <w:rPr>
          <w:szCs w:val="24"/>
        </w:rPr>
        <w:tab/>
      </w:r>
      <w:r w:rsidR="002F09E5">
        <w:rPr>
          <w:szCs w:val="24"/>
        </w:rPr>
        <w:tab/>
      </w:r>
      <w:r w:rsidR="00FB7CFB">
        <w:rPr>
          <w:szCs w:val="24"/>
        </w:rPr>
        <w:t>12-3-45678-9</w:t>
      </w:r>
    </w:p>
    <w:p w14:paraId="7BF15EF1" w14:textId="77777777" w:rsidR="002338B0" w:rsidRDefault="002338B0" w:rsidP="002338B0">
      <w:pPr>
        <w:spacing w:line="240" w:lineRule="auto"/>
        <w:ind w:firstLine="0"/>
        <w:rPr>
          <w:b/>
          <w:bCs/>
        </w:rPr>
      </w:pPr>
    </w:p>
    <w:p w14:paraId="7BF15EF3" w14:textId="3EF2AE71" w:rsidR="00080D9C" w:rsidRPr="00BA49F6" w:rsidRDefault="00080D9C" w:rsidP="00080D9C">
      <w:pPr>
        <w:tabs>
          <w:tab w:val="left" w:pos="0"/>
        </w:tabs>
      </w:pPr>
      <w:r w:rsidRPr="00BA49F6">
        <w:rPr>
          <w:b/>
          <w:bCs/>
        </w:rPr>
        <w:t>DATED</w:t>
      </w:r>
      <w:r w:rsidRPr="00BA49F6">
        <w:t xml:space="preserve"> this </w:t>
      </w:r>
      <w:r w:rsidR="002E578B">
        <w:t>11</w:t>
      </w:r>
      <w:r w:rsidR="002E578B">
        <w:rPr>
          <w:vertAlign w:val="superscript"/>
        </w:rPr>
        <w:t>th</w:t>
      </w:r>
      <w:r w:rsidRPr="00BA49F6">
        <w:t xml:space="preserve"> day of </w:t>
      </w:r>
      <w:proofErr w:type="gramStart"/>
      <w:r w:rsidR="002E578B">
        <w:t>January</w:t>
      </w:r>
      <w:r>
        <w:t>,</w:t>
      </w:r>
      <w:proofErr w:type="gramEnd"/>
      <w:r w:rsidRPr="00BA49F6">
        <w:t xml:space="preserve"> 20</w:t>
      </w:r>
      <w:r w:rsidR="002F09E5">
        <w:t>1</w:t>
      </w:r>
      <w:r w:rsidR="002E578B">
        <w:t>8</w:t>
      </w:r>
      <w:r w:rsidRPr="00BA49F6">
        <w:t>.</w:t>
      </w:r>
    </w:p>
    <w:p w14:paraId="7BF15EF7" w14:textId="547DDE7B" w:rsidR="00080D9C" w:rsidRPr="00BA49F6" w:rsidRDefault="00080D9C" w:rsidP="00FB7CFB">
      <w:pPr>
        <w:tabs>
          <w:tab w:val="left" w:pos="0"/>
        </w:tabs>
        <w:spacing w:line="240" w:lineRule="auto"/>
        <w:ind w:firstLine="0"/>
      </w:pPr>
      <w:r>
        <w:tab/>
      </w:r>
      <w:r>
        <w:tab/>
      </w:r>
      <w:r>
        <w:tab/>
      </w:r>
      <w:r>
        <w:tab/>
      </w:r>
      <w:r>
        <w:tab/>
      </w:r>
      <w:r>
        <w:tab/>
      </w:r>
      <w:r w:rsidRPr="00BA49F6">
        <w:t>_____________________________</w:t>
      </w:r>
      <w:r w:rsidR="00FB7CFB">
        <w:t>_____</w:t>
      </w:r>
    </w:p>
    <w:p w14:paraId="7BF15EF9" w14:textId="7BCCF93C" w:rsidR="000D388B" w:rsidRDefault="00FB7CFB" w:rsidP="00FB7CFB">
      <w:pPr>
        <w:tabs>
          <w:tab w:val="left" w:pos="0"/>
          <w:tab w:val="left" w:pos="4320"/>
        </w:tabs>
        <w:spacing w:line="240" w:lineRule="auto"/>
        <w:ind w:firstLine="4320"/>
      </w:pPr>
      <w:r>
        <w:t xml:space="preserve">Abraham Lincoln, </w:t>
      </w:r>
      <w:r w:rsidR="00080D9C">
        <w:t>Personal Representative</w:t>
      </w:r>
    </w:p>
    <w:p w14:paraId="139C4116" w14:textId="6C79B740" w:rsidR="00FB7CFB" w:rsidRDefault="00FB7CFB" w:rsidP="00FB7CFB">
      <w:pPr>
        <w:tabs>
          <w:tab w:val="left" w:pos="0"/>
          <w:tab w:val="left" w:pos="4320"/>
        </w:tabs>
        <w:spacing w:line="240" w:lineRule="auto"/>
        <w:ind w:firstLine="0"/>
      </w:pPr>
    </w:p>
    <w:p w14:paraId="2BDF9AE7" w14:textId="77777777" w:rsidR="00FB7CFB" w:rsidRPr="00FB7CFB" w:rsidRDefault="00FB7CFB" w:rsidP="00FB7CFB">
      <w:pPr>
        <w:autoSpaceDE w:val="0"/>
        <w:autoSpaceDN w:val="0"/>
        <w:adjustRightInd w:val="0"/>
        <w:ind w:firstLine="0"/>
        <w:jc w:val="center"/>
      </w:pPr>
      <w:r w:rsidRPr="00FB7CFB">
        <w:t>DECLARATION OF MAILING</w:t>
      </w:r>
    </w:p>
    <w:p w14:paraId="3C4650BC" w14:textId="7FDC85BD" w:rsidR="00FB7CFB" w:rsidRPr="00FB7CFB" w:rsidRDefault="00FB7CFB" w:rsidP="00FB7CFB">
      <w:pPr>
        <w:autoSpaceDE w:val="0"/>
        <w:autoSpaceDN w:val="0"/>
        <w:adjustRightInd w:val="0"/>
      </w:pPr>
      <w:r w:rsidRPr="00FB7CFB">
        <w:t xml:space="preserve">Under penalty of perjury under the laws of the State of Washington, I declare that on the date below, I mailed a true and correct copy of the foregoing Notice of Appointment of </w:t>
      </w:r>
      <w:r>
        <w:t>Personal Representative</w:t>
      </w:r>
      <w:r w:rsidRPr="00FB7CFB">
        <w:t xml:space="preserve"> by first-class mail, postage prepaid, to: </w:t>
      </w:r>
    </w:p>
    <w:p w14:paraId="78CAE4D2" w14:textId="77777777" w:rsidR="00FB7CFB" w:rsidRPr="00FB7CFB" w:rsidRDefault="00FB7CFB" w:rsidP="00FB7CFB">
      <w:pPr>
        <w:autoSpaceDE w:val="0"/>
        <w:autoSpaceDN w:val="0"/>
        <w:adjustRightInd w:val="0"/>
        <w:spacing w:line="240" w:lineRule="auto"/>
        <w:rPr>
          <w:sz w:val="23"/>
          <w:szCs w:val="23"/>
        </w:rPr>
      </w:pPr>
      <w:r w:rsidRPr="00FB7CFB">
        <w:rPr>
          <w:sz w:val="23"/>
          <w:szCs w:val="23"/>
        </w:rPr>
        <w:t>Office of Financial Recovery</w:t>
      </w:r>
    </w:p>
    <w:p w14:paraId="1AB94719" w14:textId="77777777" w:rsidR="00FB7CFB" w:rsidRPr="00FB7CFB" w:rsidRDefault="00FB7CFB" w:rsidP="00FB7CFB">
      <w:pPr>
        <w:autoSpaceDE w:val="0"/>
        <w:autoSpaceDN w:val="0"/>
        <w:adjustRightInd w:val="0"/>
        <w:spacing w:line="240" w:lineRule="auto"/>
        <w:rPr>
          <w:sz w:val="23"/>
          <w:szCs w:val="23"/>
        </w:rPr>
      </w:pPr>
      <w:r w:rsidRPr="00FB7CFB">
        <w:rPr>
          <w:sz w:val="23"/>
          <w:szCs w:val="23"/>
        </w:rPr>
        <w:t>Washington Department of Social and Health Services</w:t>
      </w:r>
    </w:p>
    <w:p w14:paraId="50E958D5" w14:textId="77777777" w:rsidR="00FB7CFB" w:rsidRPr="00FB7CFB" w:rsidRDefault="00FB7CFB" w:rsidP="00FB7CFB">
      <w:pPr>
        <w:autoSpaceDE w:val="0"/>
        <w:autoSpaceDN w:val="0"/>
        <w:adjustRightInd w:val="0"/>
        <w:spacing w:line="240" w:lineRule="auto"/>
        <w:rPr>
          <w:sz w:val="23"/>
          <w:szCs w:val="23"/>
        </w:rPr>
      </w:pPr>
      <w:r w:rsidRPr="00FB7CFB">
        <w:rPr>
          <w:sz w:val="23"/>
          <w:szCs w:val="23"/>
        </w:rPr>
        <w:t>PO Box 9501</w:t>
      </w:r>
    </w:p>
    <w:p w14:paraId="2301B98C" w14:textId="77777777" w:rsidR="00FB7CFB" w:rsidRPr="00FB7CFB" w:rsidRDefault="00FB7CFB" w:rsidP="00FB7CFB">
      <w:pPr>
        <w:autoSpaceDE w:val="0"/>
        <w:autoSpaceDN w:val="0"/>
        <w:adjustRightInd w:val="0"/>
        <w:spacing w:line="240" w:lineRule="auto"/>
        <w:rPr>
          <w:sz w:val="23"/>
          <w:szCs w:val="23"/>
        </w:rPr>
      </w:pPr>
      <w:r w:rsidRPr="00FB7CFB">
        <w:rPr>
          <w:sz w:val="23"/>
          <w:szCs w:val="23"/>
        </w:rPr>
        <w:t>Olympia, WA 98507-9501</w:t>
      </w:r>
    </w:p>
    <w:p w14:paraId="1438055B" w14:textId="77777777" w:rsidR="00FB7CFB" w:rsidRPr="00FB7CFB" w:rsidRDefault="00FB7CFB" w:rsidP="00FB7CFB">
      <w:pPr>
        <w:autoSpaceDE w:val="0"/>
        <w:autoSpaceDN w:val="0"/>
        <w:adjustRightInd w:val="0"/>
        <w:spacing w:line="240" w:lineRule="auto"/>
        <w:rPr>
          <w:sz w:val="23"/>
          <w:szCs w:val="23"/>
        </w:rPr>
      </w:pPr>
    </w:p>
    <w:p w14:paraId="5FDB3B25" w14:textId="393D5286" w:rsidR="00FB7CFB" w:rsidRPr="00FB7CFB" w:rsidRDefault="00FB7CFB" w:rsidP="00FB7CFB">
      <w:pPr>
        <w:autoSpaceDE w:val="0"/>
        <w:autoSpaceDN w:val="0"/>
        <w:adjustRightInd w:val="0"/>
        <w:spacing w:line="240" w:lineRule="auto"/>
        <w:rPr>
          <w:sz w:val="23"/>
          <w:szCs w:val="23"/>
        </w:rPr>
      </w:pPr>
      <w:r w:rsidRPr="00FB7CFB">
        <w:rPr>
          <w:sz w:val="23"/>
          <w:szCs w:val="23"/>
        </w:rPr>
        <w:t>Betty Franklin</w:t>
      </w:r>
    </w:p>
    <w:p w14:paraId="0093A711" w14:textId="063A6530" w:rsidR="00FB7CFB" w:rsidRPr="00FB7CFB" w:rsidRDefault="00FB7CFB" w:rsidP="00FB7CFB">
      <w:pPr>
        <w:autoSpaceDE w:val="0"/>
        <w:autoSpaceDN w:val="0"/>
        <w:adjustRightInd w:val="0"/>
        <w:spacing w:line="240" w:lineRule="auto"/>
        <w:rPr>
          <w:sz w:val="23"/>
          <w:szCs w:val="23"/>
        </w:rPr>
      </w:pPr>
      <w:r w:rsidRPr="00FB7CFB">
        <w:rPr>
          <w:sz w:val="23"/>
          <w:szCs w:val="23"/>
        </w:rPr>
        <w:t>124 Mulberry Street</w:t>
      </w:r>
    </w:p>
    <w:p w14:paraId="09489132" w14:textId="4DD00B3D" w:rsidR="00FB7CFB" w:rsidRPr="00FB7CFB" w:rsidRDefault="00FB7CFB" w:rsidP="00FB7CFB">
      <w:pPr>
        <w:autoSpaceDE w:val="0"/>
        <w:autoSpaceDN w:val="0"/>
        <w:adjustRightInd w:val="0"/>
        <w:spacing w:line="240" w:lineRule="auto"/>
        <w:rPr>
          <w:sz w:val="23"/>
          <w:szCs w:val="23"/>
        </w:rPr>
      </w:pPr>
      <w:r w:rsidRPr="00FB7CFB">
        <w:rPr>
          <w:sz w:val="23"/>
          <w:szCs w:val="23"/>
        </w:rPr>
        <w:t>Anytown USA 12345</w:t>
      </w:r>
    </w:p>
    <w:p w14:paraId="7878E1C4" w14:textId="77777777" w:rsidR="00FB7CFB" w:rsidRPr="00FB7CFB" w:rsidRDefault="00FB7CFB" w:rsidP="00FB7CFB">
      <w:pPr>
        <w:autoSpaceDE w:val="0"/>
        <w:autoSpaceDN w:val="0"/>
        <w:adjustRightInd w:val="0"/>
        <w:spacing w:line="240" w:lineRule="auto"/>
        <w:rPr>
          <w:sz w:val="23"/>
          <w:szCs w:val="23"/>
        </w:rPr>
      </w:pPr>
    </w:p>
    <w:p w14:paraId="4C11BD92" w14:textId="77777777" w:rsidR="00FB7CFB" w:rsidRPr="00FB7CFB" w:rsidRDefault="00FB7CFB" w:rsidP="00FB7CFB">
      <w:pPr>
        <w:autoSpaceDE w:val="0"/>
        <w:autoSpaceDN w:val="0"/>
        <w:adjustRightInd w:val="0"/>
        <w:spacing w:line="240" w:lineRule="auto"/>
        <w:rPr>
          <w:sz w:val="23"/>
          <w:szCs w:val="23"/>
        </w:rPr>
      </w:pPr>
      <w:r w:rsidRPr="00FB7CFB">
        <w:rPr>
          <w:sz w:val="23"/>
          <w:szCs w:val="23"/>
        </w:rPr>
        <w:t xml:space="preserve">Ben Franklin, Jr. </w:t>
      </w:r>
    </w:p>
    <w:p w14:paraId="6BBAC896" w14:textId="77777777" w:rsidR="00FB7CFB" w:rsidRPr="00FB7CFB" w:rsidRDefault="00FB7CFB" w:rsidP="00FB7CFB">
      <w:pPr>
        <w:autoSpaceDE w:val="0"/>
        <w:autoSpaceDN w:val="0"/>
        <w:adjustRightInd w:val="0"/>
        <w:spacing w:line="240" w:lineRule="auto"/>
        <w:rPr>
          <w:sz w:val="23"/>
          <w:szCs w:val="23"/>
        </w:rPr>
      </w:pPr>
      <w:r w:rsidRPr="00FB7CFB">
        <w:rPr>
          <w:sz w:val="23"/>
          <w:szCs w:val="23"/>
        </w:rPr>
        <w:t>333 Main Street SW</w:t>
      </w:r>
    </w:p>
    <w:p w14:paraId="2092C6F8" w14:textId="5B5A6F37" w:rsidR="00FB7CFB" w:rsidRPr="00FB7CFB" w:rsidRDefault="00FB7CFB" w:rsidP="00FB7CFB">
      <w:pPr>
        <w:autoSpaceDE w:val="0"/>
        <w:autoSpaceDN w:val="0"/>
        <w:adjustRightInd w:val="0"/>
        <w:spacing w:line="240" w:lineRule="auto"/>
        <w:rPr>
          <w:sz w:val="23"/>
          <w:szCs w:val="23"/>
        </w:rPr>
      </w:pPr>
      <w:r w:rsidRPr="00FB7CFB">
        <w:rPr>
          <w:sz w:val="23"/>
          <w:szCs w:val="23"/>
        </w:rPr>
        <w:t>Anytown USA 12345</w:t>
      </w:r>
    </w:p>
    <w:p w14:paraId="37698233" w14:textId="77777777" w:rsidR="00FB7CFB" w:rsidRPr="00FB7CFB" w:rsidRDefault="00FB7CFB" w:rsidP="00FB7CFB">
      <w:pPr>
        <w:autoSpaceDE w:val="0"/>
        <w:autoSpaceDN w:val="0"/>
        <w:adjustRightInd w:val="0"/>
        <w:spacing w:line="240" w:lineRule="auto"/>
        <w:rPr>
          <w:b/>
        </w:rPr>
      </w:pPr>
    </w:p>
    <w:p w14:paraId="0FC68BB1" w14:textId="3218EEFF" w:rsidR="00FB7CFB" w:rsidRPr="00FB7CFB" w:rsidRDefault="00FB7CFB" w:rsidP="00FB7CFB">
      <w:pPr>
        <w:autoSpaceDE w:val="0"/>
        <w:autoSpaceDN w:val="0"/>
        <w:adjustRightInd w:val="0"/>
      </w:pPr>
      <w:r>
        <w:t>D</w:t>
      </w:r>
      <w:r w:rsidRPr="00FB7CFB">
        <w:t xml:space="preserve">ated this 8th day of </w:t>
      </w:r>
      <w:proofErr w:type="gramStart"/>
      <w:r w:rsidRPr="00FB7CFB">
        <w:t>January,</w:t>
      </w:r>
      <w:proofErr w:type="gramEnd"/>
      <w:r w:rsidRPr="00FB7CFB">
        <w:t xml:space="preserve"> 201</w:t>
      </w:r>
      <w:r>
        <w:t>8</w:t>
      </w:r>
      <w:r w:rsidRPr="00FB7CFB">
        <w:t>, at Puyallup, WA.</w:t>
      </w:r>
      <w:bookmarkStart w:id="3" w:name="_GoBack"/>
      <w:bookmarkEnd w:id="3"/>
    </w:p>
    <w:p w14:paraId="14780408" w14:textId="5CFDB804" w:rsidR="00FB7CFB" w:rsidRPr="000D388B" w:rsidRDefault="00FB7CFB" w:rsidP="00FB7CFB">
      <w:pPr>
        <w:autoSpaceDE w:val="0"/>
        <w:autoSpaceDN w:val="0"/>
        <w:adjustRightInd w:val="0"/>
        <w:spacing w:line="240" w:lineRule="auto"/>
      </w:pPr>
      <w:r>
        <w:tab/>
      </w:r>
      <w:r>
        <w:tab/>
      </w:r>
      <w:r>
        <w:tab/>
      </w:r>
      <w:r>
        <w:tab/>
      </w:r>
      <w:r>
        <w:tab/>
        <w:t>________________________________</w:t>
      </w:r>
      <w:r>
        <w:tab/>
      </w:r>
      <w:r>
        <w:tab/>
      </w:r>
      <w:r>
        <w:tab/>
      </w:r>
      <w:r>
        <w:tab/>
      </w:r>
      <w:r>
        <w:tab/>
      </w:r>
      <w:r>
        <w:tab/>
      </w:r>
      <w:r>
        <w:tab/>
        <w:t>Abraham Lincoln</w:t>
      </w:r>
      <w:r w:rsidRPr="00FB7CFB">
        <w:tab/>
      </w:r>
      <w:r w:rsidRPr="00FB7CFB">
        <w:tab/>
      </w:r>
      <w:r w:rsidRPr="00FB7CFB">
        <w:tab/>
      </w:r>
      <w:r w:rsidRPr="00FB7CFB">
        <w:tab/>
      </w:r>
      <w:r w:rsidRPr="00FB7CFB">
        <w:tab/>
      </w:r>
      <w:r w:rsidRPr="00FB7CFB">
        <w:tab/>
      </w:r>
    </w:p>
    <w:sectPr w:rsidR="00FB7CFB" w:rsidRPr="000D388B" w:rsidSect="00D93596">
      <w:headerReference w:type="even" r:id="rId7"/>
      <w:headerReference w:type="default" r:id="rId8"/>
      <w:footerReference w:type="even" r:id="rId9"/>
      <w:footerReference w:type="default" r:id="rId10"/>
      <w:headerReference w:type="first" r:id="rId11"/>
      <w:footerReference w:type="first" r:id="rId12"/>
      <w:pgSz w:w="12240" w:h="15840" w:code="1"/>
      <w:pgMar w:top="1440" w:right="1584" w:bottom="1440" w:left="1584"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0383" w14:textId="77777777" w:rsidR="003A2850" w:rsidRDefault="003A2850">
      <w:r>
        <w:separator/>
      </w:r>
    </w:p>
  </w:endnote>
  <w:endnote w:type="continuationSeparator" w:id="0">
    <w:p w14:paraId="01EE6F52" w14:textId="77777777" w:rsidR="003A2850" w:rsidRDefault="003A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3020" w14:textId="77777777" w:rsidR="00FB7CFB" w:rsidRDefault="00FB7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F06" w14:textId="77777777" w:rsidR="00036C47" w:rsidRDefault="002338B0">
    <w:pPr>
      <w:pStyle w:val="Footer"/>
      <w:spacing w:before="0"/>
      <w:rPr>
        <w:snapToGrid w:val="0"/>
        <w:sz w:val="16"/>
        <w:szCs w:val="16"/>
      </w:rPr>
    </w:pPr>
    <w:r>
      <w:rPr>
        <w:snapToGrid w:val="0"/>
        <w:sz w:val="16"/>
        <w:szCs w:val="16"/>
      </w:rPr>
      <w:t>Notice to Creditors</w:t>
    </w:r>
  </w:p>
  <w:p w14:paraId="7BF15F07" w14:textId="44727C3F" w:rsidR="00036C47" w:rsidRDefault="00036C47">
    <w:pPr>
      <w:pStyle w:val="Footer"/>
      <w:spacing w:before="0"/>
      <w:rPr>
        <w:snapToGrid w:val="0"/>
        <w:sz w:val="16"/>
        <w:szCs w:val="16"/>
      </w:rPr>
    </w:pP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EF30FA">
      <w:rPr>
        <w:noProof/>
        <w:snapToGrid w:val="0"/>
        <w:sz w:val="16"/>
        <w:szCs w:val="16"/>
      </w:rPr>
      <w:t>2</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sidR="00EF30FA">
      <w:rPr>
        <w:noProof/>
        <w:snapToGrid w:val="0"/>
        <w:sz w:val="16"/>
        <w:szCs w:val="16"/>
      </w:rPr>
      <w:t>2</w:t>
    </w:r>
    <w:r>
      <w:rPr>
        <w:snapToGrid w:val="0"/>
        <w:sz w:val="16"/>
        <w:szCs w:val="16"/>
      </w:rPr>
      <w:fldChar w:fldCharType="end"/>
    </w:r>
  </w:p>
  <w:p w14:paraId="7BF15F08"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w:t>
    </w:r>
  </w:p>
  <w:p w14:paraId="7BF15F09"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w:t>
    </w:r>
  </w:p>
  <w:p w14:paraId="7BF15F0A"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3</w:t>
    </w:r>
  </w:p>
  <w:p w14:paraId="7BF15F0B"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4</w:t>
    </w:r>
  </w:p>
  <w:p w14:paraId="7BF15F0C"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5</w:t>
    </w:r>
  </w:p>
  <w:p w14:paraId="7BF15F0D"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6</w:t>
    </w:r>
  </w:p>
  <w:p w14:paraId="7BF15F0E"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7</w:t>
    </w:r>
  </w:p>
  <w:p w14:paraId="7BF15F0F"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8</w:t>
    </w:r>
  </w:p>
  <w:p w14:paraId="7BF15F10"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9</w:t>
    </w:r>
  </w:p>
  <w:p w14:paraId="7BF15F11"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10</w:t>
    </w:r>
  </w:p>
  <w:p w14:paraId="7BF15F12"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11</w:t>
    </w:r>
  </w:p>
  <w:p w14:paraId="7BF15F13"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12</w:t>
    </w:r>
  </w:p>
  <w:p w14:paraId="7BF15F14"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13</w:t>
    </w:r>
  </w:p>
  <w:p w14:paraId="7BF15F15"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14</w:t>
    </w:r>
  </w:p>
  <w:p w14:paraId="7BF15F16"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15</w:t>
    </w:r>
  </w:p>
  <w:p w14:paraId="7BF15F17"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16</w:t>
    </w:r>
  </w:p>
  <w:p w14:paraId="7BF15F18"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17</w:t>
    </w:r>
  </w:p>
  <w:p w14:paraId="7BF15F19"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18</w:t>
    </w:r>
  </w:p>
  <w:p w14:paraId="7BF15F1A"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19</w:t>
    </w:r>
  </w:p>
  <w:p w14:paraId="7BF15F1B"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20</w:t>
    </w:r>
  </w:p>
  <w:p w14:paraId="7BF15F1C"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21</w:t>
    </w:r>
  </w:p>
  <w:p w14:paraId="7BF15F1D" w14:textId="77777777" w:rsidR="00036C47" w:rsidRPr="00E01EC6" w:rsidRDefault="00036C47" w:rsidP="00E01EC6">
    <w:pPr>
      <w:pStyle w:val="pleading-linenums"/>
      <w:framePr w:h="12076" w:hRule="exact" w:wrap="around" w:x="594" w:y="1456"/>
      <w:spacing w:line="480" w:lineRule="auto"/>
      <w:rPr>
        <w:rFonts w:ascii="Times New Roman" w:hAnsi="Times New Roman"/>
        <w:sz w:val="24"/>
        <w:szCs w:val="24"/>
      </w:rPr>
    </w:pPr>
    <w:r w:rsidRPr="00E01EC6">
      <w:rPr>
        <w:rFonts w:ascii="Times New Roman" w:hAnsi="Times New Roman"/>
        <w:sz w:val="24"/>
        <w:szCs w:val="24"/>
      </w:rPr>
      <w:t>22</w:t>
    </w:r>
  </w:p>
  <w:p w14:paraId="7BF15F1E" w14:textId="77777777" w:rsidR="00036C47" w:rsidRPr="0074626E" w:rsidRDefault="00036C47" w:rsidP="0074626E">
    <w:pPr>
      <w:pStyle w:val="Footer"/>
      <w:tabs>
        <w:tab w:val="left" w:pos="2160"/>
      </w:tabs>
      <w:spacing w:before="0"/>
      <w:rPr>
        <w:rStyle w:val="PageNumber"/>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EFA3" w14:textId="77777777" w:rsidR="00FB7CFB" w:rsidRDefault="00FB7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BA22" w14:textId="77777777" w:rsidR="003A2850" w:rsidRDefault="003A2850" w:rsidP="00104D13">
      <w:pPr>
        <w:spacing w:line="240" w:lineRule="auto"/>
      </w:pPr>
      <w:r>
        <w:separator/>
      </w:r>
    </w:p>
  </w:footnote>
  <w:footnote w:type="continuationSeparator" w:id="0">
    <w:p w14:paraId="5D5B567D" w14:textId="77777777" w:rsidR="003A2850" w:rsidRDefault="003A2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1207" w14:textId="77777777" w:rsidR="00FB7CFB" w:rsidRDefault="00FB7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144"/>
    </w:tblGrid>
    <w:tr w:rsidR="00036C47" w14:paraId="7BF15F01" w14:textId="77777777">
      <w:trPr>
        <w:cantSplit/>
        <w:trHeight w:val="15840"/>
      </w:trPr>
      <w:tc>
        <w:tcPr>
          <w:tcW w:w="144" w:type="dxa"/>
          <w:tcBorders>
            <w:right w:val="double" w:sz="6" w:space="0" w:color="auto"/>
          </w:tcBorders>
        </w:tcPr>
        <w:sdt>
          <w:sdtPr>
            <w:id w:val="-40904666"/>
            <w:docPartObj>
              <w:docPartGallery w:val="Watermarks"/>
              <w:docPartUnique/>
            </w:docPartObj>
          </w:sdtPr>
          <w:sdtContent>
            <w:p w14:paraId="7BF15F00" w14:textId="5D0AB4D7" w:rsidR="00036C47" w:rsidRDefault="00FB7CFB">
              <w:pPr>
                <w:pStyle w:val="pleading-leftrule"/>
                <w:framePr w:wrap="around"/>
              </w:pPr>
              <w:r>
                <w:rPr>
                  <w:noProof/>
                </w:rPr>
                <w:pict w14:anchorId="78E20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1689" o:spid="_x0000_s2049" type="#_x0000_t136" style="position:absolute;margin-left:0;margin-top:0;width:447.65pt;height:191.8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p>
          </w:sdtContent>
        </w:sdt>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036C47" w14:paraId="7BF15F03" w14:textId="77777777">
      <w:trPr>
        <w:cantSplit/>
        <w:trHeight w:val="15840"/>
      </w:trPr>
      <w:tc>
        <w:tcPr>
          <w:tcW w:w="144" w:type="dxa"/>
          <w:tcBorders>
            <w:left w:val="single" w:sz="6" w:space="0" w:color="auto"/>
          </w:tcBorders>
        </w:tcPr>
        <w:p w14:paraId="7BF15F02" w14:textId="77777777" w:rsidR="00036C47" w:rsidRDefault="00036C47">
          <w:pPr>
            <w:pStyle w:val="pleading-rightrule"/>
            <w:framePr w:wrap="around"/>
          </w:pPr>
        </w:p>
      </w:tc>
    </w:tr>
  </w:tbl>
  <w:p w14:paraId="7BF15F04" w14:textId="77777777" w:rsidR="00036C47" w:rsidRDefault="00036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D1FA" w14:textId="77777777" w:rsidR="00FB7CFB" w:rsidRDefault="00FB7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4E5"/>
    <w:multiLevelType w:val="hybridMultilevel"/>
    <w:tmpl w:val="313C2198"/>
    <w:lvl w:ilvl="0" w:tplc="3AD0CA0E">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9206DE"/>
    <w:multiLevelType w:val="hybridMultilevel"/>
    <w:tmpl w:val="22242BA4"/>
    <w:lvl w:ilvl="0" w:tplc="C0EA8D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B648B5"/>
    <w:multiLevelType w:val="multilevel"/>
    <w:tmpl w:val="1838711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A271105"/>
    <w:multiLevelType w:val="multilevel"/>
    <w:tmpl w:val="490A69C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6926552"/>
    <w:multiLevelType w:val="multilevel"/>
    <w:tmpl w:val="81F291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86947C0"/>
    <w:multiLevelType w:val="multilevel"/>
    <w:tmpl w:val="CEECEC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42803FD"/>
    <w:multiLevelType w:val="hybridMultilevel"/>
    <w:tmpl w:val="239ECBDC"/>
    <w:lvl w:ilvl="0" w:tplc="CDB4F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B882EA6"/>
    <w:multiLevelType w:val="multilevel"/>
    <w:tmpl w:val="9C4E01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1345CE5"/>
    <w:multiLevelType w:val="hybridMultilevel"/>
    <w:tmpl w:val="9B42AD24"/>
    <w:lvl w:ilvl="0" w:tplc="9FE6C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CA359E"/>
    <w:multiLevelType w:val="multilevel"/>
    <w:tmpl w:val="653068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9677335"/>
    <w:multiLevelType w:val="hybridMultilevel"/>
    <w:tmpl w:val="0CD496AE"/>
    <w:lvl w:ilvl="0" w:tplc="4F305FAA">
      <w:start w:val="1"/>
      <w:numFmt w:val="decimal"/>
      <w:lvlText w:val="%1."/>
      <w:lvlJc w:val="left"/>
      <w:pPr>
        <w:tabs>
          <w:tab w:val="num" w:pos="1440"/>
        </w:tabs>
        <w:ind w:left="72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C2102B5"/>
    <w:multiLevelType w:val="multilevel"/>
    <w:tmpl w:val="4D46DFE2"/>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C6A5A85"/>
    <w:multiLevelType w:val="multilevel"/>
    <w:tmpl w:val="AE64E7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0205E03"/>
    <w:multiLevelType w:val="hybridMultilevel"/>
    <w:tmpl w:val="19D4189C"/>
    <w:lvl w:ilvl="0" w:tplc="413637D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5A6240C"/>
    <w:multiLevelType w:val="hybridMultilevel"/>
    <w:tmpl w:val="6C0A5C04"/>
    <w:lvl w:ilvl="0" w:tplc="738AD9DC">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A05615E"/>
    <w:multiLevelType w:val="hybridMultilevel"/>
    <w:tmpl w:val="0CFC5F22"/>
    <w:lvl w:ilvl="0" w:tplc="B48832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0"/>
  </w:num>
  <w:num w:numId="4">
    <w:abstractNumId w:val="0"/>
  </w:num>
  <w:num w:numId="5">
    <w:abstractNumId w:val="15"/>
  </w:num>
  <w:num w:numId="6">
    <w:abstractNumId w:val="6"/>
  </w:num>
  <w:num w:numId="7">
    <w:abstractNumId w:val="7"/>
  </w:num>
  <w:num w:numId="8">
    <w:abstractNumId w:val="9"/>
  </w:num>
  <w:num w:numId="9">
    <w:abstractNumId w:val="4"/>
  </w:num>
  <w:num w:numId="10">
    <w:abstractNumId w:val="3"/>
  </w:num>
  <w:num w:numId="11">
    <w:abstractNumId w:val="5"/>
  </w:num>
  <w:num w:numId="12">
    <w:abstractNumId w:val="2"/>
  </w:num>
  <w:num w:numId="13">
    <w:abstractNumId w:val="12"/>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E3A"/>
    <w:rsid w:val="000013FD"/>
    <w:rsid w:val="00003C26"/>
    <w:rsid w:val="00004620"/>
    <w:rsid w:val="0002728A"/>
    <w:rsid w:val="00036C47"/>
    <w:rsid w:val="00050365"/>
    <w:rsid w:val="00052A25"/>
    <w:rsid w:val="00062187"/>
    <w:rsid w:val="00080D9C"/>
    <w:rsid w:val="000A226A"/>
    <w:rsid w:val="000C2028"/>
    <w:rsid w:val="000D388B"/>
    <w:rsid w:val="000D4819"/>
    <w:rsid w:val="000D6295"/>
    <w:rsid w:val="000E398A"/>
    <w:rsid w:val="000F27CF"/>
    <w:rsid w:val="00104D13"/>
    <w:rsid w:val="001164B5"/>
    <w:rsid w:val="00183E18"/>
    <w:rsid w:val="001A0F8A"/>
    <w:rsid w:val="001A3CCB"/>
    <w:rsid w:val="001C0887"/>
    <w:rsid w:val="001E0582"/>
    <w:rsid w:val="001F11D6"/>
    <w:rsid w:val="001F1B0A"/>
    <w:rsid w:val="001F1EB7"/>
    <w:rsid w:val="00211D65"/>
    <w:rsid w:val="00232336"/>
    <w:rsid w:val="002338B0"/>
    <w:rsid w:val="00234E56"/>
    <w:rsid w:val="002451A4"/>
    <w:rsid w:val="00262F49"/>
    <w:rsid w:val="00292D69"/>
    <w:rsid w:val="00295B18"/>
    <w:rsid w:val="002B6290"/>
    <w:rsid w:val="002E578B"/>
    <w:rsid w:val="002F09E5"/>
    <w:rsid w:val="0031317F"/>
    <w:rsid w:val="0032273B"/>
    <w:rsid w:val="0032458C"/>
    <w:rsid w:val="003314BA"/>
    <w:rsid w:val="00332DB7"/>
    <w:rsid w:val="0033491D"/>
    <w:rsid w:val="00335363"/>
    <w:rsid w:val="00345D98"/>
    <w:rsid w:val="0034787A"/>
    <w:rsid w:val="003A2850"/>
    <w:rsid w:val="003D3C62"/>
    <w:rsid w:val="003D49FC"/>
    <w:rsid w:val="003D633B"/>
    <w:rsid w:val="004018A3"/>
    <w:rsid w:val="00403482"/>
    <w:rsid w:val="00403B1E"/>
    <w:rsid w:val="004061C3"/>
    <w:rsid w:val="00427A49"/>
    <w:rsid w:val="0043596D"/>
    <w:rsid w:val="00475EC1"/>
    <w:rsid w:val="004806E0"/>
    <w:rsid w:val="00480731"/>
    <w:rsid w:val="004B6D26"/>
    <w:rsid w:val="004C0848"/>
    <w:rsid w:val="004D0742"/>
    <w:rsid w:val="004D0C20"/>
    <w:rsid w:val="004E4A13"/>
    <w:rsid w:val="004F28C4"/>
    <w:rsid w:val="00531567"/>
    <w:rsid w:val="00541D9D"/>
    <w:rsid w:val="00550604"/>
    <w:rsid w:val="0058627B"/>
    <w:rsid w:val="005C1854"/>
    <w:rsid w:val="005D3918"/>
    <w:rsid w:val="005E3AEC"/>
    <w:rsid w:val="005F7AA5"/>
    <w:rsid w:val="006034B9"/>
    <w:rsid w:val="00606B60"/>
    <w:rsid w:val="00612CA9"/>
    <w:rsid w:val="00617A1E"/>
    <w:rsid w:val="00633462"/>
    <w:rsid w:val="00663CBF"/>
    <w:rsid w:val="00674B90"/>
    <w:rsid w:val="006B22CD"/>
    <w:rsid w:val="006B5FF6"/>
    <w:rsid w:val="006C5A3E"/>
    <w:rsid w:val="006C5B80"/>
    <w:rsid w:val="006D01B9"/>
    <w:rsid w:val="006D032D"/>
    <w:rsid w:val="006D215D"/>
    <w:rsid w:val="006E5016"/>
    <w:rsid w:val="00705013"/>
    <w:rsid w:val="00710D10"/>
    <w:rsid w:val="00720FC6"/>
    <w:rsid w:val="00725EFD"/>
    <w:rsid w:val="00726EAD"/>
    <w:rsid w:val="007307A4"/>
    <w:rsid w:val="0074626E"/>
    <w:rsid w:val="00746F9F"/>
    <w:rsid w:val="00760F37"/>
    <w:rsid w:val="00767E95"/>
    <w:rsid w:val="00773DB5"/>
    <w:rsid w:val="00775552"/>
    <w:rsid w:val="007A1A50"/>
    <w:rsid w:val="007A1F41"/>
    <w:rsid w:val="007D31C1"/>
    <w:rsid w:val="007D6237"/>
    <w:rsid w:val="007D7598"/>
    <w:rsid w:val="007F4DE5"/>
    <w:rsid w:val="00813236"/>
    <w:rsid w:val="00824536"/>
    <w:rsid w:val="00850E76"/>
    <w:rsid w:val="008802D0"/>
    <w:rsid w:val="008B1A83"/>
    <w:rsid w:val="008C09CA"/>
    <w:rsid w:val="008C1EC0"/>
    <w:rsid w:val="008C4DE8"/>
    <w:rsid w:val="008D52A7"/>
    <w:rsid w:val="008D7BEC"/>
    <w:rsid w:val="008E7F05"/>
    <w:rsid w:val="00912754"/>
    <w:rsid w:val="00912E3E"/>
    <w:rsid w:val="00913482"/>
    <w:rsid w:val="00917858"/>
    <w:rsid w:val="00923D60"/>
    <w:rsid w:val="0092700E"/>
    <w:rsid w:val="00956625"/>
    <w:rsid w:val="00963E19"/>
    <w:rsid w:val="00977B09"/>
    <w:rsid w:val="00983603"/>
    <w:rsid w:val="00990A5D"/>
    <w:rsid w:val="009B3DF0"/>
    <w:rsid w:val="009B5989"/>
    <w:rsid w:val="009B7322"/>
    <w:rsid w:val="009C2432"/>
    <w:rsid w:val="009C2C73"/>
    <w:rsid w:val="009C5277"/>
    <w:rsid w:val="009C66D0"/>
    <w:rsid w:val="009D1A4D"/>
    <w:rsid w:val="009E5B3A"/>
    <w:rsid w:val="009E633B"/>
    <w:rsid w:val="00A01B20"/>
    <w:rsid w:val="00A03881"/>
    <w:rsid w:val="00A0582D"/>
    <w:rsid w:val="00A21559"/>
    <w:rsid w:val="00A61C24"/>
    <w:rsid w:val="00A84914"/>
    <w:rsid w:val="00AA7064"/>
    <w:rsid w:val="00AB4CE6"/>
    <w:rsid w:val="00AD1287"/>
    <w:rsid w:val="00AE52DC"/>
    <w:rsid w:val="00AF6CDE"/>
    <w:rsid w:val="00B05917"/>
    <w:rsid w:val="00B1622F"/>
    <w:rsid w:val="00B25098"/>
    <w:rsid w:val="00B67AAD"/>
    <w:rsid w:val="00B8533E"/>
    <w:rsid w:val="00BA3B96"/>
    <w:rsid w:val="00BB2E3A"/>
    <w:rsid w:val="00BC6534"/>
    <w:rsid w:val="00BC65CB"/>
    <w:rsid w:val="00BD4B73"/>
    <w:rsid w:val="00BE0887"/>
    <w:rsid w:val="00BF1C0B"/>
    <w:rsid w:val="00C05705"/>
    <w:rsid w:val="00C11EF0"/>
    <w:rsid w:val="00C12EEF"/>
    <w:rsid w:val="00C1427A"/>
    <w:rsid w:val="00C21FA9"/>
    <w:rsid w:val="00C475FE"/>
    <w:rsid w:val="00C5079C"/>
    <w:rsid w:val="00C626FE"/>
    <w:rsid w:val="00C92884"/>
    <w:rsid w:val="00CA5EFD"/>
    <w:rsid w:val="00CA7860"/>
    <w:rsid w:val="00CB5B58"/>
    <w:rsid w:val="00CC0960"/>
    <w:rsid w:val="00CC3DCE"/>
    <w:rsid w:val="00CD262D"/>
    <w:rsid w:val="00CD6497"/>
    <w:rsid w:val="00CE1E65"/>
    <w:rsid w:val="00CE5BB0"/>
    <w:rsid w:val="00CF09DF"/>
    <w:rsid w:val="00D15F38"/>
    <w:rsid w:val="00D2239A"/>
    <w:rsid w:val="00D35E2E"/>
    <w:rsid w:val="00D368F6"/>
    <w:rsid w:val="00D615FA"/>
    <w:rsid w:val="00D743EF"/>
    <w:rsid w:val="00D74673"/>
    <w:rsid w:val="00D84946"/>
    <w:rsid w:val="00D92636"/>
    <w:rsid w:val="00D93596"/>
    <w:rsid w:val="00DB77D0"/>
    <w:rsid w:val="00DC6D52"/>
    <w:rsid w:val="00DD791C"/>
    <w:rsid w:val="00DE2355"/>
    <w:rsid w:val="00E01EC6"/>
    <w:rsid w:val="00E20130"/>
    <w:rsid w:val="00E21E27"/>
    <w:rsid w:val="00E8015A"/>
    <w:rsid w:val="00EB2998"/>
    <w:rsid w:val="00EB38E5"/>
    <w:rsid w:val="00EB558D"/>
    <w:rsid w:val="00EC0C78"/>
    <w:rsid w:val="00EC1714"/>
    <w:rsid w:val="00EC471C"/>
    <w:rsid w:val="00ED29BD"/>
    <w:rsid w:val="00ED35C1"/>
    <w:rsid w:val="00EF30FA"/>
    <w:rsid w:val="00EF57CD"/>
    <w:rsid w:val="00F0514D"/>
    <w:rsid w:val="00F13C00"/>
    <w:rsid w:val="00F253E5"/>
    <w:rsid w:val="00F52087"/>
    <w:rsid w:val="00F54816"/>
    <w:rsid w:val="00F563B5"/>
    <w:rsid w:val="00F7208F"/>
    <w:rsid w:val="00FA26F4"/>
    <w:rsid w:val="00FB0876"/>
    <w:rsid w:val="00FB60BB"/>
    <w:rsid w:val="00FB6BDB"/>
    <w:rsid w:val="00FB77E1"/>
    <w:rsid w:val="00FB7CFB"/>
    <w:rsid w:val="00FC00CA"/>
    <w:rsid w:val="00FC7D09"/>
    <w:rsid w:val="00FD1762"/>
    <w:rsid w:val="00FD71CA"/>
    <w:rsid w:val="00FE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BF15ED2"/>
  <w15:docId w15:val="{4C09C282-57BF-4DDD-885A-1D96AB1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0" w:lineRule="auto"/>
      <w:ind w:firstLine="720"/>
      <w:jc w:val="both"/>
    </w:pPr>
    <w:rPr>
      <w:sz w:val="24"/>
    </w:rPr>
  </w:style>
  <w:style w:type="paragraph" w:styleId="Heading1">
    <w:name w:val="heading 1"/>
    <w:basedOn w:val="Normal"/>
    <w:next w:val="Normal"/>
    <w:qFormat/>
    <w:pPr>
      <w:keepNext/>
      <w:spacing w:after="240" w:line="240" w:lineRule="auto"/>
      <w:ind w:firstLine="0"/>
      <w:jc w:val="center"/>
      <w:outlineLvl w:val="0"/>
    </w:pPr>
    <w:rPr>
      <w:b/>
    </w:rPr>
  </w:style>
  <w:style w:type="paragraph" w:styleId="Heading2">
    <w:name w:val="heading 2"/>
    <w:basedOn w:val="Normal"/>
    <w:next w:val="Normal"/>
    <w:qFormat/>
    <w:pPr>
      <w:keepNext/>
      <w:tabs>
        <w:tab w:val="left" w:pos="576"/>
        <w:tab w:val="left" w:pos="1170"/>
        <w:tab w:val="left" w:pos="2160"/>
        <w:tab w:val="left" w:pos="3780"/>
        <w:tab w:val="left" w:pos="4320"/>
        <w:tab w:val="left" w:pos="4680"/>
      </w:tabs>
      <w:spacing w:line="240" w:lineRule="auto"/>
      <w:ind w:firstLine="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spacing w:before="120" w:line="240" w:lineRule="auto"/>
      <w:ind w:right="2880" w:firstLine="0"/>
      <w:jc w:val="left"/>
    </w:pPr>
    <w:rPr>
      <w:sz w:val="20"/>
    </w:rPr>
  </w:style>
  <w:style w:type="character" w:styleId="PageNumber">
    <w:name w:val="page number"/>
    <w:basedOn w:val="DefaultParagraphFont"/>
  </w:style>
  <w:style w:type="paragraph" w:customStyle="1" w:styleId="HalfRight">
    <w:name w:val="Half Right"/>
    <w:basedOn w:val="Normal"/>
    <w:pPr>
      <w:spacing w:line="240" w:lineRule="auto"/>
      <w:ind w:left="4680" w:firstLine="0"/>
      <w:jc w:val="left"/>
    </w:pPr>
  </w:style>
  <w:style w:type="paragraph" w:customStyle="1" w:styleId="pleading-linenums">
    <w:name w:val="pleading-line nums"/>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pPr>
      <w:framePr w:w="0" w:wrap="around" w:x="1153" w:yAlign="top"/>
      <w:spacing w:line="240" w:lineRule="auto"/>
      <w:jc w:val="left"/>
    </w:pPr>
  </w:style>
  <w:style w:type="paragraph" w:customStyle="1" w:styleId="pleading-rightrule">
    <w:name w:val="pleading-right rule"/>
    <w:basedOn w:val="pleading-leftrule"/>
    <w:pPr>
      <w:framePr w:wrap="around" w:x="11089"/>
      <w:jc w:val="right"/>
    </w:pPr>
  </w:style>
  <w:style w:type="paragraph" w:customStyle="1" w:styleId="pleading-firmname">
    <w:name w:val="pleading-firm name"/>
    <w:basedOn w:val="pleading-linenums"/>
    <w:pPr>
      <w:keepLines/>
      <w:framePr w:w="2880" w:hSpace="360" w:vSpace="360" w:wrap="around" w:vAnchor="margin" w:hAnchor="text" w:xAlign="right" w:yAlign="bottom"/>
      <w:spacing w:after="60" w:line="240" w:lineRule="auto"/>
      <w:jc w:val="center"/>
    </w:pPr>
    <w:rPr>
      <w:sz w:val="16"/>
    </w:rPr>
  </w:style>
  <w:style w:type="paragraph" w:customStyle="1" w:styleId="Plain">
    <w:name w:val="Plain"/>
    <w:basedOn w:val="Normal"/>
    <w:pPr>
      <w:spacing w:line="240" w:lineRule="auto"/>
      <w:ind w:firstLine="0"/>
      <w:jc w:val="left"/>
    </w:pPr>
  </w:style>
  <w:style w:type="paragraph" w:customStyle="1" w:styleId="Venue">
    <w:name w:val="Venue"/>
    <w:basedOn w:val="Normal"/>
    <w:pPr>
      <w:spacing w:before="3200" w:after="240" w:line="240" w:lineRule="auto"/>
      <w:ind w:firstLine="0"/>
      <w:jc w:val="center"/>
    </w:pPr>
  </w:style>
  <w:style w:type="paragraph" w:customStyle="1" w:styleId="NormalBlock">
    <w:name w:val="Normal Block"/>
    <w:basedOn w:val="Normal"/>
    <w:pPr>
      <w:ind w:firstLine="0"/>
    </w:pPr>
  </w:style>
  <w:style w:type="paragraph" w:styleId="BodyTextIndent">
    <w:name w:val="Body Text Indent"/>
    <w:basedOn w:val="Normal"/>
    <w:pPr>
      <w:spacing w:before="24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Indent">
    <w:name w:val="Normal Indent"/>
    <w:basedOn w:val="Normal"/>
    <w:pPr>
      <w:spacing w:after="240" w:line="240" w:lineRule="auto"/>
      <w:ind w:left="1440" w:right="1440" w:firstLine="0"/>
    </w:pPr>
  </w:style>
  <w:style w:type="paragraph" w:styleId="NormalWeb">
    <w:name w:val="Normal (Web)"/>
    <w:basedOn w:val="Normal"/>
    <w:pPr>
      <w:spacing w:before="100" w:beforeAutospacing="1" w:after="100" w:afterAutospacing="1" w:line="240" w:lineRule="auto"/>
      <w:ind w:firstLine="0"/>
      <w:jc w:val="left"/>
    </w:pPr>
    <w:rPr>
      <w:szCs w:val="24"/>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576"/>
        <w:tab w:val="left" w:pos="1170"/>
        <w:tab w:val="left" w:pos="2160"/>
        <w:tab w:val="left" w:pos="3780"/>
        <w:tab w:val="left" w:pos="4320"/>
        <w:tab w:val="left" w:pos="4680"/>
      </w:tabs>
      <w:ind w:firstLine="576"/>
    </w:pPr>
  </w:style>
  <w:style w:type="character" w:styleId="Hyperlink">
    <w:name w:val="Hyperlink"/>
    <w:basedOn w:val="DefaultParagraphFont"/>
    <w:rsid w:val="00850E76"/>
    <w:rPr>
      <w:color w:val="0000FF"/>
      <w:u w:val="single"/>
    </w:rPr>
  </w:style>
  <w:style w:type="character" w:customStyle="1" w:styleId="documentbody1">
    <w:name w:val="documentbody1"/>
    <w:basedOn w:val="DefaultParagraphFont"/>
    <w:rsid w:val="00850E76"/>
    <w:rPr>
      <w:rFonts w:ascii="Verdana" w:hAnsi="Verdana" w:hint="default"/>
      <w:sz w:val="19"/>
      <w:szCs w:val="19"/>
    </w:rPr>
  </w:style>
  <w:style w:type="paragraph" w:styleId="FootnoteText">
    <w:name w:val="footnote text"/>
    <w:basedOn w:val="Normal"/>
    <w:semiHidden/>
    <w:rsid w:val="00FE1BF3"/>
    <w:rPr>
      <w:sz w:val="20"/>
    </w:rPr>
  </w:style>
  <w:style w:type="character" w:styleId="FootnoteReference">
    <w:name w:val="footnote reference"/>
    <w:basedOn w:val="DefaultParagraphFont"/>
    <w:semiHidden/>
    <w:rsid w:val="00FE1BF3"/>
    <w:rPr>
      <w:vertAlign w:val="superscript"/>
    </w:rPr>
  </w:style>
  <w:style w:type="character" w:customStyle="1" w:styleId="informationalsmall1">
    <w:name w:val="informationalsmall1"/>
    <w:basedOn w:val="DefaultParagraphFont"/>
    <w:rsid w:val="00C626FE"/>
    <w:rPr>
      <w:rFonts w:ascii="Verdana" w:hAnsi="Verdana" w:hint="default"/>
      <w:sz w:val="14"/>
      <w:szCs w:val="14"/>
    </w:rPr>
  </w:style>
  <w:style w:type="table" w:styleId="TableGrid">
    <w:name w:val="Table Grid"/>
    <w:basedOn w:val="TableNormal"/>
    <w:rsid w:val="003D3C62"/>
    <w:pPr>
      <w:spacing w:line="48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SUPERIOR COURT OF THE STATE OF WASHINGTON</vt:lpstr>
    </vt:vector>
  </TitlesOfParts>
  <Company>Hewlett-Packard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THE STATE OF WASHINGTON</dc:title>
  <dc:creator>Erin</dc:creator>
  <cp:lastModifiedBy>Wendy Harris</cp:lastModifiedBy>
  <cp:revision>14</cp:revision>
  <cp:lastPrinted>2018-01-11T19:35:00Z</cp:lastPrinted>
  <dcterms:created xsi:type="dcterms:W3CDTF">2013-06-11T22:04:00Z</dcterms:created>
  <dcterms:modified xsi:type="dcterms:W3CDTF">2019-01-31T22:51:00Z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2043456417</vt:i4>
  </property>
  <property fmtid="{D5CDD505-2E9C-101B-9397-08002B2CF9AE}" pid="3" name="_EmailSubject">
    <vt:lpwstr>090904jmw  Motion and Declaration for Default Judgment</vt:lpwstr>
  </property>
  <property fmtid="{D5CDD505-2E9C-101B-9397-08002B2CF9AE}" pid="4" name="_AuthorEmail">
    <vt:lpwstr>JasonW.@NTSERVER.DICKSON.com</vt:lpwstr>
  </property>
  <property fmtid="{D5CDD505-2E9C-101B-9397-08002B2CF9AE}" pid="5" name="_AuthorEmailDisplayName">
    <vt:lpwstr>Jason</vt:lpwstr>
  </property>
  <property fmtid="{D5CDD505-2E9C-101B-9397-08002B2CF9AE}" pid="6" name="_ReviewingToolsShownOnce">
    <vt:lpwstr/>
  </property>
</Properties>
</file>